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C54BB" w14:textId="77777777" w:rsidR="005C0F6D" w:rsidRPr="005C0F6D" w:rsidRDefault="005C0F6D" w:rsidP="005C0F6D">
      <w:pPr>
        <w:rPr>
          <w:b/>
          <w:bCs/>
        </w:rPr>
      </w:pPr>
      <w:r w:rsidRPr="005C0F6D">
        <w:rPr>
          <w:b/>
          <w:bCs/>
        </w:rPr>
        <w:t xml:space="preserve">Standardy Ochrony Małoletnich </w:t>
      </w:r>
    </w:p>
    <w:p w14:paraId="00CB426F" w14:textId="683F754F" w:rsidR="005C0F6D" w:rsidRPr="005C0F6D" w:rsidRDefault="005C0F6D" w:rsidP="005C0F6D">
      <w:r w:rsidRPr="005C0F6D">
        <w:drawing>
          <wp:inline distT="0" distB="0" distL="0" distR="0" wp14:anchorId="3C1F368B" wp14:editId="2610A966">
            <wp:extent cx="5760720" cy="4320540"/>
            <wp:effectExtent l="0" t="0" r="0" b="3810"/>
            <wp:docPr id="157318764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04E28" w14:textId="77777777" w:rsidR="005C0F6D" w:rsidRPr="005C0F6D" w:rsidRDefault="005C0F6D" w:rsidP="005C0F6D">
      <w:hyperlink r:id="rId5" w:history="1">
        <w:r w:rsidRPr="005C0F6D">
          <w:rPr>
            <w:rStyle w:val="Hipercze"/>
          </w:rPr>
          <w:t>Standardy Ochrony Małoletnich w duszpasterstwie dzieci i młodzieży „Galilea Młodych” w Zgromadzeniu Sióstr Franciszkanek Misjonarek Maryi</w:t>
        </w:r>
      </w:hyperlink>
    </w:p>
    <w:p w14:paraId="3C82FFFE" w14:textId="77777777" w:rsidR="005C0F6D" w:rsidRPr="005C0F6D" w:rsidRDefault="005C0F6D" w:rsidP="005C0F6D">
      <w:hyperlink r:id="rId6" w:history="1">
        <w:r w:rsidRPr="005C0F6D">
          <w:rPr>
            <w:rStyle w:val="Hipercze"/>
          </w:rPr>
          <w:t>Załącznik nr 1.Standardy ochrony u FMM</w:t>
        </w:r>
      </w:hyperlink>
    </w:p>
    <w:p w14:paraId="08A37FBE" w14:textId="77777777" w:rsidR="005C0F6D" w:rsidRPr="005C0F6D" w:rsidRDefault="005C0F6D" w:rsidP="005C0F6D">
      <w:hyperlink r:id="rId7" w:history="1">
        <w:r w:rsidRPr="005C0F6D">
          <w:rPr>
            <w:rStyle w:val="Hipercze"/>
          </w:rPr>
          <w:t>Załącznik nr 2.Oświadczenie o zapoznaniu się ze Standardami Ochrony Małoletnich</w:t>
        </w:r>
      </w:hyperlink>
    </w:p>
    <w:p w14:paraId="03684A55" w14:textId="77777777" w:rsidR="005C0F6D" w:rsidRPr="005C0F6D" w:rsidRDefault="005C0F6D" w:rsidP="005C0F6D">
      <w:r w:rsidRPr="005C0F6D">
        <w:t> </w:t>
      </w:r>
    </w:p>
    <w:p w14:paraId="52F85C18" w14:textId="77777777" w:rsidR="005C0F6D" w:rsidRPr="005C0F6D" w:rsidRDefault="005C0F6D" w:rsidP="005C0F6D">
      <w:hyperlink r:id="rId8" w:history="1">
        <w:r w:rsidRPr="005C0F6D">
          <w:rPr>
            <w:rStyle w:val="Hipercze"/>
          </w:rPr>
          <w:t>Załącznik nr 3.Zasady ochrony wizerunku i danych osobowych</w:t>
        </w:r>
      </w:hyperlink>
    </w:p>
    <w:p w14:paraId="1CF1EDEC" w14:textId="77777777" w:rsidR="005C0F6D" w:rsidRPr="005C0F6D" w:rsidRDefault="005C0F6D" w:rsidP="005C0F6D">
      <w:r w:rsidRPr="005C0F6D">
        <w:t> </w:t>
      </w:r>
    </w:p>
    <w:p w14:paraId="08412B1D" w14:textId="77777777" w:rsidR="005C0F6D" w:rsidRPr="005C0F6D" w:rsidRDefault="005C0F6D" w:rsidP="005C0F6D">
      <w:hyperlink r:id="rId9" w:history="1">
        <w:r w:rsidRPr="005C0F6D">
          <w:rPr>
            <w:rStyle w:val="Hipercze"/>
          </w:rPr>
          <w:t>Załącznik nr 4.Regulamin udziału w aktywności GM</w:t>
        </w:r>
      </w:hyperlink>
    </w:p>
    <w:p w14:paraId="471FA9BD" w14:textId="77777777" w:rsidR="005C0F6D" w:rsidRPr="005C0F6D" w:rsidRDefault="005C0F6D" w:rsidP="005C0F6D">
      <w:hyperlink r:id="rId10" w:history="1">
        <w:r w:rsidRPr="005C0F6D">
          <w:rPr>
            <w:rStyle w:val="Hipercze"/>
          </w:rPr>
          <w:t>Załącznik nr 5. Zgoda na udział w rekolekcjach</w:t>
        </w:r>
      </w:hyperlink>
    </w:p>
    <w:p w14:paraId="24BF85F6" w14:textId="77777777" w:rsidR="005C0F6D" w:rsidRPr="005C0F6D" w:rsidRDefault="005C0F6D" w:rsidP="005C0F6D">
      <w:hyperlink r:id="rId11" w:history="1">
        <w:r w:rsidRPr="005C0F6D">
          <w:rPr>
            <w:rStyle w:val="Hipercze"/>
          </w:rPr>
          <w:t>Załącznik nr 6.Zgoda na przetwarzanie danych osobowych</w:t>
        </w:r>
      </w:hyperlink>
    </w:p>
    <w:p w14:paraId="62830116" w14:textId="77777777" w:rsidR="005C0F6D" w:rsidRPr="005C0F6D" w:rsidRDefault="005C0F6D" w:rsidP="005C0F6D">
      <w:hyperlink r:id="rId12" w:history="1">
        <w:r w:rsidRPr="005C0F6D">
          <w:rPr>
            <w:rStyle w:val="Hipercze"/>
          </w:rPr>
          <w:t>Załącznik nr 7.Pełnoletni.Zgoda na przetwarzanie danych osobowych i udostępnianie wizerunku</w:t>
        </w:r>
      </w:hyperlink>
    </w:p>
    <w:p w14:paraId="56CD9736" w14:textId="77777777" w:rsidR="005C0F6D" w:rsidRPr="005C0F6D" w:rsidRDefault="005C0F6D" w:rsidP="005C0F6D">
      <w:hyperlink r:id="rId13" w:history="1">
        <w:r w:rsidRPr="005C0F6D">
          <w:rPr>
            <w:rStyle w:val="Hipercze"/>
          </w:rPr>
          <w:t>Załącznik nr 8. Zakres danych osobowych potrzebnych do sprawdzenia w Rejestrze Karnym</w:t>
        </w:r>
      </w:hyperlink>
    </w:p>
    <w:p w14:paraId="282ED3E0" w14:textId="77777777" w:rsidR="005C0F6D" w:rsidRPr="005C0F6D" w:rsidRDefault="005C0F6D" w:rsidP="005C0F6D">
      <w:hyperlink r:id="rId14" w:history="1">
        <w:r w:rsidRPr="005C0F6D">
          <w:rPr>
            <w:rStyle w:val="Hipercze"/>
          </w:rPr>
          <w:t>Załącznik nr 9. Oświadczenie-o-niekaralnoci-poza-granicami-Rzeczypospolitej-Polskiej</w:t>
        </w:r>
      </w:hyperlink>
    </w:p>
    <w:p w14:paraId="27830960" w14:textId="77777777" w:rsidR="005C0F6D" w:rsidRPr="005C0F6D" w:rsidRDefault="005C0F6D" w:rsidP="005C0F6D">
      <w:hyperlink r:id="rId15" w:history="1">
        <w:r w:rsidRPr="005C0F6D">
          <w:rPr>
            <w:rStyle w:val="Hipercze"/>
          </w:rPr>
          <w:t>Załącznik nr 10.Oświadczenie o zachowaniu poufności</w:t>
        </w:r>
      </w:hyperlink>
    </w:p>
    <w:p w14:paraId="690B68E9" w14:textId="77777777" w:rsidR="005C0F6D" w:rsidRPr="005C0F6D" w:rsidRDefault="005C0F6D" w:rsidP="005C0F6D">
      <w:hyperlink r:id="rId16" w:history="1">
        <w:r w:rsidRPr="005C0F6D">
          <w:rPr>
            <w:rStyle w:val="Hipercze"/>
          </w:rPr>
          <w:t>Załącznik nr 11.Karta interwencji</w:t>
        </w:r>
      </w:hyperlink>
    </w:p>
    <w:p w14:paraId="75C4A5F5" w14:textId="77777777" w:rsidR="005C0F6D" w:rsidRPr="005C0F6D" w:rsidRDefault="005C0F6D" w:rsidP="005C0F6D">
      <w:hyperlink r:id="rId17" w:history="1">
        <w:r w:rsidRPr="005C0F6D">
          <w:rPr>
            <w:rStyle w:val="Hipercze"/>
          </w:rPr>
          <w:t>Załącznik nr 12.Zawiadomienie o podejrzeniu przestępstwa</w:t>
        </w:r>
      </w:hyperlink>
    </w:p>
    <w:p w14:paraId="141F96C0" w14:textId="77777777" w:rsidR="005C0F6D" w:rsidRPr="005C0F6D" w:rsidRDefault="005C0F6D" w:rsidP="005C0F6D">
      <w:hyperlink r:id="rId18" w:history="1">
        <w:r w:rsidRPr="005C0F6D">
          <w:rPr>
            <w:rStyle w:val="Hipercze"/>
          </w:rPr>
          <w:t>Załącznik nr 13.Wzór wniosku o wgląd w sytuację dziecka - rodziny</w:t>
        </w:r>
      </w:hyperlink>
    </w:p>
    <w:p w14:paraId="1AE70936" w14:textId="77777777" w:rsidR="005C0F6D" w:rsidRPr="005C0F6D" w:rsidRDefault="005C0F6D" w:rsidP="005C0F6D">
      <w:hyperlink r:id="rId19" w:history="1">
        <w:r w:rsidRPr="005C0F6D">
          <w:rPr>
            <w:rStyle w:val="Hipercze"/>
          </w:rPr>
          <w:t>Załącznik nr 14.Procedura Niebieskiej Karty</w:t>
        </w:r>
      </w:hyperlink>
    </w:p>
    <w:p w14:paraId="2C591EB5" w14:textId="77777777" w:rsidR="005C0F6D" w:rsidRPr="005C0F6D" w:rsidRDefault="005C0F6D" w:rsidP="005C0F6D">
      <w:hyperlink r:id="rId20" w:history="1">
        <w:r w:rsidRPr="005C0F6D">
          <w:rPr>
            <w:rStyle w:val="Hipercze"/>
          </w:rPr>
          <w:t>Załącznik nr 15.Jak rozmawiać z małoletnim</w:t>
        </w:r>
      </w:hyperlink>
    </w:p>
    <w:p w14:paraId="71FBC12B" w14:textId="77777777" w:rsidR="005C0F6D" w:rsidRPr="005C0F6D" w:rsidRDefault="005C0F6D" w:rsidP="005C0F6D">
      <w:hyperlink r:id="rId21" w:history="1">
        <w:r w:rsidRPr="005C0F6D">
          <w:rPr>
            <w:rStyle w:val="Hipercze"/>
          </w:rPr>
          <w:t>Załącznik nr 16.Monitoring Standardów Ochrony Małoletnich – Ankieta</w:t>
        </w:r>
      </w:hyperlink>
    </w:p>
    <w:p w14:paraId="622E9065" w14:textId="77777777" w:rsidR="005C0F6D" w:rsidRPr="005C0F6D" w:rsidRDefault="005C0F6D" w:rsidP="005C0F6D">
      <w:hyperlink r:id="rId22" w:history="1">
        <w:r w:rsidRPr="005C0F6D">
          <w:rPr>
            <w:rStyle w:val="Hipercze"/>
          </w:rPr>
          <w:t>Załącznik nr 17. Procedury interwencji - schematy 1,2,3</w:t>
        </w:r>
      </w:hyperlink>
    </w:p>
    <w:p w14:paraId="2F66639C" w14:textId="77777777" w:rsidR="005C0F6D" w:rsidRPr="005C0F6D" w:rsidRDefault="005C0F6D" w:rsidP="005C0F6D">
      <w:hyperlink r:id="rId23" w:history="1">
        <w:r w:rsidRPr="005C0F6D">
          <w:rPr>
            <w:rStyle w:val="Hipercze"/>
          </w:rPr>
          <w:t>Załącznik nr 18.Standardy Ochrony Małoletnich - skrót dla dzieci-1</w:t>
        </w:r>
      </w:hyperlink>
    </w:p>
    <w:p w14:paraId="06082740" w14:textId="77777777" w:rsidR="005C0F6D" w:rsidRPr="005C0F6D" w:rsidRDefault="005C0F6D" w:rsidP="005C0F6D">
      <w:hyperlink r:id="rId24" w:history="1">
        <w:r w:rsidRPr="005C0F6D">
          <w:rPr>
            <w:rStyle w:val="Hipercze"/>
          </w:rPr>
          <w:t xml:space="preserve">Załącznik nr 19.Standardy ochrony </w:t>
        </w:r>
        <w:proofErr w:type="spellStart"/>
        <w:r w:rsidRPr="005C0F6D">
          <w:rPr>
            <w:rStyle w:val="Hipercze"/>
          </w:rPr>
          <w:t>dzieci.plansza</w:t>
        </w:r>
        <w:proofErr w:type="spellEnd"/>
        <w:r w:rsidRPr="005C0F6D">
          <w:rPr>
            <w:rStyle w:val="Hipercze"/>
          </w:rPr>
          <w:t xml:space="preserve"> do powieszenia. pdf</w:t>
        </w:r>
      </w:hyperlink>
    </w:p>
    <w:p w14:paraId="01D671FC" w14:textId="77777777" w:rsidR="005C0F6D" w:rsidRPr="005C0F6D" w:rsidRDefault="005C0F6D" w:rsidP="005C0F6D">
      <w:r w:rsidRPr="005C0F6D">
        <w:t> </w:t>
      </w:r>
    </w:p>
    <w:p w14:paraId="7CC87D7B" w14:textId="77777777" w:rsidR="00DA5B15" w:rsidRDefault="00DA5B15"/>
    <w:sectPr w:rsidR="00DA5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6D"/>
    <w:rsid w:val="00590043"/>
    <w:rsid w:val="005C0F6D"/>
    <w:rsid w:val="008631EF"/>
    <w:rsid w:val="00DA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B5B18"/>
  <w15:chartTrackingRefBased/>
  <w15:docId w15:val="{02E96780-B850-49C9-A772-6EA4E213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0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0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0F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0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0F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0F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0F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0F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0F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0F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0F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0F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0F6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0F6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0F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0F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0F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0F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0F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0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0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0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0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0F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0F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0F6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0F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0F6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0F6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C0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0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7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mm.opoka.org.pl/images/dla-mlodych/Kamilek/Zacznik-nr-3.Zasady-ochrony-wizerunku-i-danych-osobowych.pdf" TargetMode="External"/><Relationship Id="rId13" Type="http://schemas.openxmlformats.org/officeDocument/2006/relationships/hyperlink" Target="https://fmm.opoka.org.pl/images/dla-mlodych/Kamilek/Zacznik-nr-8.-Zakres-danych-osobowych-potrzebnych-do-sprawdzenia-w-Rejestrze-Karnym.pdf" TargetMode="External"/><Relationship Id="rId18" Type="http://schemas.openxmlformats.org/officeDocument/2006/relationships/hyperlink" Target="https://fmm.opoka.org.pl/images/dla-mlodych/Kamilek2/Zacznik-nr-13.Wzr-wniosku-o-wgld-w-sytuacj-dziecka---rodziny.pdf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fmm.opoka.org.pl/images/dla-mlodych/Kamilek2/Zacznik-nr-16.Monitoring-Standardw-Ochrony-Maoletnich--Ankieta.pdf" TargetMode="External"/><Relationship Id="rId7" Type="http://schemas.openxmlformats.org/officeDocument/2006/relationships/hyperlink" Target="https://fmm.opoka.org.pl/images/dla-mlodych/Kamilek/Zacznik-nr-2.Owiadczenie-o-zapoznaniu-si-ze-Standardami-Ochrony-Maoletnich.pdf" TargetMode="External"/><Relationship Id="rId12" Type="http://schemas.openxmlformats.org/officeDocument/2006/relationships/hyperlink" Target="https://fmm.opoka.org.pl/images/dla-mlodych/Kamilek/Zacznik-nr-7.Penoletni.Zgoda-na-przetwarzanie-danych-osobowych-i-udostpnianie-wizerunku.pdf" TargetMode="External"/><Relationship Id="rId17" Type="http://schemas.openxmlformats.org/officeDocument/2006/relationships/hyperlink" Target="https://fmm.opoka.org.pl/images/dla-mlodych/Kamilek/Zacznik-nr-12.Zawiadomienie-o-podejrzeniu-przestpstwa.pdf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fmm.opoka.org.pl/images/dla-mlodych/Kamilek/Zacznik-nr-11.Karta-interwencji.pdf" TargetMode="External"/><Relationship Id="rId20" Type="http://schemas.openxmlformats.org/officeDocument/2006/relationships/hyperlink" Target="https://fmm.opoka.org.pl/images/dla-mlodych/Kamilek2/Zacznik-nr-15.Jak-rozmawia-z-maoletnim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fmm.opoka.org.pl/images/dla-mlodych/Kamilek/Zacznik-nr-1.Standardy-ochrony-u-FMM.pdf" TargetMode="External"/><Relationship Id="rId11" Type="http://schemas.openxmlformats.org/officeDocument/2006/relationships/hyperlink" Target="https://fmm.opoka.org.pl/images/dla-mlodych/Kamilek/Zacznik-nr-6.Zgoda-na-przetwarzanie-danych-osobowych.pdf" TargetMode="External"/><Relationship Id="rId24" Type="http://schemas.openxmlformats.org/officeDocument/2006/relationships/hyperlink" Target="https://fmm.opoka.org.pl/images/dla-mlodych/Kamilek/Zacznik-nr-19.Standardy-ochrony-dzieci.plansza-do-powieszenia.-pdf.pdf" TargetMode="External"/><Relationship Id="rId5" Type="http://schemas.openxmlformats.org/officeDocument/2006/relationships/hyperlink" Target="https://fmm.opoka.org.pl/images/dla-mlodych/Kamilek/Standardy-Ochrony-Maoletnich-w-duszpasterstwie-dzieci-i-modziey-Galilea-Modych-w-Zgromadzeniu-Sistr-Franciszkanek-Misjonarek-Maryi.pdf" TargetMode="External"/><Relationship Id="rId15" Type="http://schemas.openxmlformats.org/officeDocument/2006/relationships/hyperlink" Target="https://fmm.opoka.org.pl/images/dla-mlodych/Kamilek/Zacznik-nr-10.Owiadczenie-o-zachowaniu-poufnoci.pdf" TargetMode="External"/><Relationship Id="rId23" Type="http://schemas.openxmlformats.org/officeDocument/2006/relationships/hyperlink" Target="https://fmm.opoka.org.pl/images/dla-mlodych/Kamilek/Zacznik-nr-18.Standardy-Ochrony-Maoletnich---skrt-dla-dzieci-1.pdf" TargetMode="External"/><Relationship Id="rId10" Type="http://schemas.openxmlformats.org/officeDocument/2006/relationships/hyperlink" Target="https://fmm.opoka.org.pl/images/dla-mlodych/Kamilek/Zacznik-nr-5.-Zgoda-na-udzia-w-rekolekcjach.pdf" TargetMode="External"/><Relationship Id="rId19" Type="http://schemas.openxmlformats.org/officeDocument/2006/relationships/hyperlink" Target="https://fmm.opoka.org.pl/images/dla-mlodych/Kamilek2/Zacznik-nr-14.Procedura-Niebieskiej-Karty.pd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fmm.opoka.org.pl/images/dla-mlodych/Kamilek/Zacznik-nr-4.Regulamin-udziau-w-aktywnoci-GM.pdf" TargetMode="External"/><Relationship Id="rId14" Type="http://schemas.openxmlformats.org/officeDocument/2006/relationships/hyperlink" Target="https://fmm.opoka.org.pl/images/dla-mlodych/Kamilek/Zacznik-nr-9.Owiadczenie-o-niekaralnoci-poza-granicami-Rzeczypospolitej-Polskiej.pdf" TargetMode="External"/><Relationship Id="rId22" Type="http://schemas.openxmlformats.org/officeDocument/2006/relationships/hyperlink" Target="https://fmm.opoka.org.pl/images/dla-mlodych/Kamilek2/Zacznik-nr-17.-Procedury-interwencji---schematy-123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ZSS Kadub</dc:creator>
  <cp:keywords/>
  <dc:description/>
  <cp:lastModifiedBy>ZSS Kadub</cp:lastModifiedBy>
  <cp:revision>1</cp:revision>
  <dcterms:created xsi:type="dcterms:W3CDTF">2025-02-25T08:25:00Z</dcterms:created>
  <dcterms:modified xsi:type="dcterms:W3CDTF">2025-02-25T08:26:00Z</dcterms:modified>
</cp:coreProperties>
</file>